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B6D20"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320628F6" w14:textId="77777777" w:rsidR="00953AF7" w:rsidRPr="00340636" w:rsidRDefault="00953AF7" w:rsidP="00953AF7">
      <w:pPr>
        <w:rPr>
          <w:rFonts w:ascii="Calibri" w:hAnsi="Calibri" w:cs="Calibri"/>
        </w:rPr>
      </w:pPr>
    </w:p>
    <w:p w14:paraId="315E3205"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w:t>
      </w:r>
      <w:proofErr w:type="gramStart"/>
      <w:r w:rsidR="009D5BCF">
        <w:rPr>
          <w:rFonts w:ascii="Calibri" w:hAnsi="Calibri" w:cs="Calibri"/>
        </w:rPr>
        <w:t>Parts</w:t>
      </w:r>
      <w:proofErr w:type="gramEnd"/>
      <w:r w:rsidR="009D5BCF">
        <w:rPr>
          <w:rFonts w:ascii="Calibri" w:hAnsi="Calibri" w:cs="Calibri"/>
        </w:rPr>
        <w:t xml:space="preserve">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05B1BCB1" w14:textId="77777777" w:rsidR="00874C10" w:rsidRPr="00340636" w:rsidRDefault="00874C10" w:rsidP="00874C10">
      <w:pPr>
        <w:rPr>
          <w:rFonts w:ascii="Calibri" w:hAnsi="Calibri" w:cs="Calibri"/>
        </w:rPr>
      </w:pPr>
    </w:p>
    <w:p w14:paraId="0EA081BC" w14:textId="77777777" w:rsidR="0038459D"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3E9DBBF3" w14:textId="77777777" w:rsidR="007B0C4B" w:rsidRPr="007B0C4B" w:rsidRDefault="007B0C4B" w:rsidP="007B0C4B">
      <w:pPr>
        <w:ind w:left="360"/>
        <w:contextualSpacing/>
        <w:rPr>
          <w:rFonts w:ascii="Calibri" w:hAnsi="Calibri" w:cs="Calibri"/>
          <w:color w:val="FF0000"/>
        </w:rPr>
      </w:pPr>
      <w:r>
        <w:rPr>
          <w:rFonts w:ascii="Calibri" w:hAnsi="Calibri" w:cs="Calibri"/>
          <w:color w:val="FF0000"/>
        </w:rPr>
        <w:t>None.</w:t>
      </w:r>
    </w:p>
    <w:p w14:paraId="44402B06" w14:textId="77777777" w:rsidR="0038459D" w:rsidRPr="00340636" w:rsidRDefault="0038459D" w:rsidP="00524407">
      <w:pPr>
        <w:ind w:left="360"/>
        <w:contextualSpacing/>
        <w:rPr>
          <w:rFonts w:ascii="Calibri" w:hAnsi="Calibri" w:cs="Calibri"/>
        </w:rPr>
      </w:pPr>
    </w:p>
    <w:p w14:paraId="6CBF6589" w14:textId="77777777" w:rsidR="004861D9"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05A7293E" w14:textId="77777777" w:rsidR="007B0C4B" w:rsidRPr="007B0C4B" w:rsidRDefault="007B0C4B" w:rsidP="007B0C4B">
      <w:pPr>
        <w:ind w:left="360"/>
        <w:contextualSpacing/>
        <w:rPr>
          <w:rFonts w:ascii="Calibri" w:hAnsi="Calibri" w:cs="Calibri"/>
          <w:color w:val="FF0000"/>
        </w:rPr>
      </w:pPr>
      <w:proofErr w:type="gramStart"/>
      <w:r>
        <w:rPr>
          <w:rFonts w:ascii="Calibri" w:hAnsi="Calibri" w:cs="Calibri"/>
          <w:color w:val="FF0000"/>
        </w:rPr>
        <w:t>No</w:t>
      </w:r>
      <w:proofErr w:type="gramEnd"/>
      <w:r>
        <w:rPr>
          <w:rFonts w:ascii="Calibri" w:hAnsi="Calibri" w:cs="Calibri"/>
          <w:color w:val="FF0000"/>
        </w:rPr>
        <w:t xml:space="preserve"> we do not.</w:t>
      </w:r>
    </w:p>
    <w:p w14:paraId="78E5D55C" w14:textId="77777777" w:rsidR="004861D9" w:rsidRPr="00340636" w:rsidRDefault="004861D9" w:rsidP="00524407">
      <w:pPr>
        <w:contextualSpacing/>
        <w:rPr>
          <w:rFonts w:ascii="Calibri" w:hAnsi="Calibri" w:cs="Calibri"/>
        </w:rPr>
      </w:pPr>
    </w:p>
    <w:p w14:paraId="24372036"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71DB7FC5" w14:textId="77777777" w:rsidR="004861D9" w:rsidRPr="007B0C4B" w:rsidRDefault="007B0C4B" w:rsidP="007B0C4B">
      <w:pPr>
        <w:pStyle w:val="ListParagraph"/>
        <w:ind w:left="360"/>
        <w:rPr>
          <w:rFonts w:ascii="Calibri" w:hAnsi="Calibri" w:cs="Calibri"/>
          <w:color w:val="FF0000"/>
        </w:rPr>
      </w:pPr>
      <w:r>
        <w:rPr>
          <w:rFonts w:ascii="Calibri" w:hAnsi="Calibri" w:cs="Calibri"/>
          <w:color w:val="FF0000"/>
        </w:rPr>
        <w:t>No with GM part issues they couldn’t get parts, so it wouldn’t be an accurate number in his mind. He doesn’t know what their first-time fill rate is. He knows how to pull the report but didn’t know that isn’t necessarily an accurate number.  I showed him the number that was calculated based on the first-time fill rate exercise.</w:t>
      </w:r>
    </w:p>
    <w:p w14:paraId="0CC1A5B3" w14:textId="77777777" w:rsidR="007B0C4B" w:rsidRPr="00340636" w:rsidRDefault="007B0C4B" w:rsidP="00524407">
      <w:pPr>
        <w:pStyle w:val="ListParagraph"/>
        <w:ind w:left="0"/>
        <w:rPr>
          <w:rFonts w:ascii="Calibri" w:hAnsi="Calibri" w:cs="Calibri"/>
        </w:rPr>
      </w:pPr>
    </w:p>
    <w:p w14:paraId="7BFE84B0" w14:textId="77777777" w:rsidR="004861D9"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6E354AC5" w14:textId="77777777" w:rsidR="007B0C4B" w:rsidRPr="007B0C4B" w:rsidRDefault="007B0C4B" w:rsidP="007B0C4B">
      <w:pPr>
        <w:ind w:left="360"/>
        <w:contextualSpacing/>
        <w:rPr>
          <w:rFonts w:ascii="Calibri" w:hAnsi="Calibri" w:cs="Calibri"/>
          <w:color w:val="FF0000"/>
        </w:rPr>
      </w:pPr>
      <w:r>
        <w:rPr>
          <w:rFonts w:ascii="Calibri" w:hAnsi="Calibri" w:cs="Calibri"/>
          <w:color w:val="FF0000"/>
        </w:rPr>
        <w:t>Inside – 80</w:t>
      </w:r>
      <w:proofErr w:type="gramStart"/>
      <w:r>
        <w:rPr>
          <w:rFonts w:ascii="Calibri" w:hAnsi="Calibri" w:cs="Calibri"/>
          <w:color w:val="FF0000"/>
        </w:rPr>
        <w:t>% ,</w:t>
      </w:r>
      <w:proofErr w:type="gramEnd"/>
      <w:r>
        <w:rPr>
          <w:rFonts w:ascii="Calibri" w:hAnsi="Calibri" w:cs="Calibri"/>
          <w:color w:val="FF0000"/>
        </w:rPr>
        <w:t xml:space="preserve"> Outside – 20%. – His guesstimate. </w:t>
      </w:r>
    </w:p>
    <w:p w14:paraId="0D826B12" w14:textId="77777777" w:rsidR="004861D9" w:rsidRPr="00340636" w:rsidRDefault="004861D9" w:rsidP="00524407">
      <w:pPr>
        <w:pStyle w:val="ListParagraph"/>
        <w:ind w:left="360"/>
        <w:rPr>
          <w:rFonts w:ascii="Calibri" w:hAnsi="Calibri" w:cs="Calibri"/>
        </w:rPr>
      </w:pPr>
    </w:p>
    <w:p w14:paraId="5F523C9F" w14:textId="77777777" w:rsidR="00307242"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70EC8A9B" w14:textId="77777777" w:rsidR="007B0C4B" w:rsidRPr="007B0C4B" w:rsidRDefault="007B0C4B" w:rsidP="007B0C4B">
      <w:pPr>
        <w:ind w:left="360"/>
        <w:contextualSpacing/>
        <w:rPr>
          <w:rFonts w:ascii="Calibri" w:hAnsi="Calibri" w:cs="Calibri"/>
          <w:color w:val="FF0000"/>
        </w:rPr>
      </w:pPr>
      <w:r>
        <w:rPr>
          <w:rFonts w:ascii="Calibri" w:hAnsi="Calibri" w:cs="Calibri"/>
          <w:color w:val="FF0000"/>
        </w:rPr>
        <w:t xml:space="preserve">Counter people have access to change pricing on daily transactions, but not the default settings. They feel that is </w:t>
      </w:r>
      <w:proofErr w:type="gramStart"/>
      <w:r>
        <w:rPr>
          <w:rFonts w:ascii="Calibri" w:hAnsi="Calibri" w:cs="Calibri"/>
          <w:color w:val="FF0000"/>
        </w:rPr>
        <w:t>has to</w:t>
      </w:r>
      <w:proofErr w:type="gramEnd"/>
      <w:r>
        <w:rPr>
          <w:rFonts w:ascii="Calibri" w:hAnsi="Calibri" w:cs="Calibri"/>
          <w:color w:val="FF0000"/>
        </w:rPr>
        <w:t xml:space="preserve"> be on to be able to adjust prices to warranty prices on warranty ROs. They know not to go below 10% above cost for any reason. They </w:t>
      </w:r>
      <w:proofErr w:type="gramStart"/>
      <w:r>
        <w:rPr>
          <w:rFonts w:ascii="Calibri" w:hAnsi="Calibri" w:cs="Calibri"/>
          <w:color w:val="FF0000"/>
        </w:rPr>
        <w:t>have to</w:t>
      </w:r>
      <w:proofErr w:type="gramEnd"/>
      <w:r>
        <w:rPr>
          <w:rFonts w:ascii="Calibri" w:hAnsi="Calibri" w:cs="Calibri"/>
          <w:color w:val="FF0000"/>
        </w:rPr>
        <w:t xml:space="preserve"> ask the parts manager to discount anything that isn’t for warranty ROs.</w:t>
      </w:r>
    </w:p>
    <w:p w14:paraId="3D8E5D43" w14:textId="77777777" w:rsidR="00307242" w:rsidRPr="00340636" w:rsidRDefault="00307242" w:rsidP="00524407">
      <w:pPr>
        <w:pStyle w:val="ListParagraph"/>
        <w:ind w:left="360"/>
        <w:rPr>
          <w:rFonts w:ascii="Calibri" w:hAnsi="Calibri" w:cs="Calibri"/>
        </w:rPr>
      </w:pPr>
    </w:p>
    <w:p w14:paraId="199C9E0C" w14:textId="77777777" w:rsidR="00667CC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2867E982" w14:textId="77777777" w:rsidR="007B0C4B" w:rsidRPr="007B0C4B" w:rsidRDefault="007B0C4B" w:rsidP="007B0C4B">
      <w:pPr>
        <w:ind w:left="360"/>
        <w:contextualSpacing/>
        <w:rPr>
          <w:rFonts w:ascii="Calibri" w:hAnsi="Calibri" w:cs="Calibri"/>
          <w:color w:val="FF0000"/>
        </w:rPr>
      </w:pPr>
      <w:r>
        <w:rPr>
          <w:rFonts w:ascii="Calibri" w:hAnsi="Calibri" w:cs="Calibri"/>
          <w:color w:val="FF0000"/>
        </w:rPr>
        <w:t xml:space="preserve">No one in service can change parts pricing only people in the parts department. </w:t>
      </w:r>
    </w:p>
    <w:p w14:paraId="3575EE14" w14:textId="77777777" w:rsidR="0026208D" w:rsidRPr="00340636" w:rsidRDefault="0026208D" w:rsidP="00524407">
      <w:pPr>
        <w:pStyle w:val="ListParagraph"/>
        <w:ind w:left="360"/>
        <w:rPr>
          <w:rFonts w:ascii="Calibri" w:hAnsi="Calibri" w:cs="Calibri"/>
        </w:rPr>
      </w:pPr>
    </w:p>
    <w:p w14:paraId="083B448B"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64C142B7" w14:textId="77777777" w:rsidR="007B0C4B" w:rsidRPr="007B0C4B" w:rsidRDefault="007B0C4B" w:rsidP="007B0C4B">
      <w:pPr>
        <w:ind w:left="360"/>
        <w:contextualSpacing/>
        <w:rPr>
          <w:rFonts w:ascii="Calibri" w:hAnsi="Calibri" w:cs="Calibri"/>
          <w:color w:val="FF0000"/>
        </w:rPr>
      </w:pPr>
      <w:proofErr w:type="gramStart"/>
      <w:r>
        <w:rPr>
          <w:rFonts w:ascii="Calibri" w:hAnsi="Calibri" w:cs="Calibri"/>
          <w:color w:val="FF0000"/>
        </w:rPr>
        <w:lastRenderedPageBreak/>
        <w:t>No</w:t>
      </w:r>
      <w:proofErr w:type="gramEnd"/>
      <w:r>
        <w:rPr>
          <w:rFonts w:ascii="Calibri" w:hAnsi="Calibri" w:cs="Calibri"/>
          <w:color w:val="FF0000"/>
        </w:rPr>
        <w:t xml:space="preserve"> we are not. Steven, our fixed operations director established the internal parts pricing policies. They keep them current.</w:t>
      </w:r>
    </w:p>
    <w:p w14:paraId="6529457D" w14:textId="77777777" w:rsidR="0026208D" w:rsidRPr="00340636" w:rsidRDefault="0026208D" w:rsidP="00524407">
      <w:pPr>
        <w:pStyle w:val="ListParagraph"/>
        <w:ind w:left="360"/>
        <w:rPr>
          <w:rFonts w:ascii="Calibri" w:hAnsi="Calibri" w:cs="Calibri"/>
        </w:rPr>
      </w:pPr>
    </w:p>
    <w:p w14:paraId="7B5BB289"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07DD21B7" w14:textId="77777777" w:rsidR="007B0C4B" w:rsidRPr="007B0C4B" w:rsidRDefault="007B0C4B" w:rsidP="007B0C4B">
      <w:pPr>
        <w:ind w:left="360"/>
        <w:contextualSpacing/>
        <w:rPr>
          <w:rFonts w:ascii="Calibri" w:hAnsi="Calibri" w:cs="Calibri"/>
          <w:color w:val="FF0000"/>
        </w:rPr>
      </w:pPr>
      <w:r>
        <w:rPr>
          <w:rFonts w:ascii="Calibri" w:hAnsi="Calibri" w:cs="Calibri"/>
          <w:color w:val="FF0000"/>
        </w:rPr>
        <w:t>No. We have never petitioned the OE for retail reimbursement to mine or the parts managers knowledge.</w:t>
      </w:r>
    </w:p>
    <w:p w14:paraId="49632B58" w14:textId="77777777" w:rsidR="00857621" w:rsidRPr="00340636" w:rsidRDefault="00857621" w:rsidP="00524407">
      <w:pPr>
        <w:pStyle w:val="ListParagraph"/>
        <w:ind w:left="360"/>
        <w:rPr>
          <w:rFonts w:ascii="Calibri" w:hAnsi="Calibri" w:cs="Calibri"/>
        </w:rPr>
      </w:pPr>
    </w:p>
    <w:p w14:paraId="7C829BD8"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39A1953F" w14:textId="77777777" w:rsidR="007B0C4B" w:rsidRPr="007B0C4B" w:rsidRDefault="007B0C4B" w:rsidP="007B0C4B">
      <w:pPr>
        <w:ind w:left="360"/>
        <w:contextualSpacing/>
        <w:rPr>
          <w:rFonts w:ascii="Calibri" w:hAnsi="Calibri" w:cs="Calibri"/>
          <w:color w:val="FF0000"/>
        </w:rPr>
      </w:pPr>
      <w:proofErr w:type="gramStart"/>
      <w:r>
        <w:rPr>
          <w:rFonts w:ascii="Calibri" w:hAnsi="Calibri" w:cs="Calibri"/>
          <w:color w:val="FF0000"/>
        </w:rPr>
        <w:t>Yes</w:t>
      </w:r>
      <w:proofErr w:type="gramEnd"/>
      <w:r>
        <w:rPr>
          <w:rFonts w:ascii="Calibri" w:hAnsi="Calibri" w:cs="Calibri"/>
          <w:color w:val="FF0000"/>
        </w:rPr>
        <w:t xml:space="preserve"> he keeps a constant eye on work in process documents. </w:t>
      </w:r>
      <w:proofErr w:type="gramStart"/>
      <w:r>
        <w:rPr>
          <w:rFonts w:ascii="Calibri" w:hAnsi="Calibri" w:cs="Calibri"/>
          <w:color w:val="FF0000"/>
        </w:rPr>
        <w:t>Yes</w:t>
      </w:r>
      <w:proofErr w:type="gramEnd"/>
      <w:r>
        <w:rPr>
          <w:rFonts w:ascii="Calibri" w:hAnsi="Calibri" w:cs="Calibri"/>
          <w:color w:val="FF0000"/>
        </w:rPr>
        <w:t xml:space="preserve"> they keep a close eye on open parts invoices. The service manager watches the repair orders closely. They turn everything that hasn’t been collected yet to Bobby in the office and she keeps up with which tickets are still owed for.</w:t>
      </w:r>
    </w:p>
    <w:p w14:paraId="06E75B65" w14:textId="77777777" w:rsidR="00857621" w:rsidRPr="00340636" w:rsidRDefault="00857621" w:rsidP="00524407">
      <w:pPr>
        <w:rPr>
          <w:rFonts w:ascii="Calibri" w:hAnsi="Calibri" w:cs="Calibri"/>
        </w:rPr>
      </w:pPr>
    </w:p>
    <w:p w14:paraId="74A9EC6F"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35E047C0" w14:textId="77777777" w:rsidR="007B0C4B" w:rsidRPr="007B0C4B" w:rsidRDefault="007B0C4B" w:rsidP="007B0C4B">
      <w:pPr>
        <w:ind w:left="360"/>
        <w:contextualSpacing/>
        <w:rPr>
          <w:rFonts w:ascii="Calibri" w:hAnsi="Calibri" w:cs="Calibri"/>
          <w:color w:val="FF0000"/>
        </w:rPr>
      </w:pPr>
      <w:r>
        <w:rPr>
          <w:rFonts w:ascii="Calibri" w:hAnsi="Calibri" w:cs="Calibri"/>
          <w:color w:val="FF0000"/>
        </w:rPr>
        <w:t>The financial statement is not available to the parts manager. He can pull a daily operating report to review though.</w:t>
      </w:r>
    </w:p>
    <w:p w14:paraId="782D5A1A" w14:textId="77777777" w:rsidR="00857621" w:rsidRPr="00340636" w:rsidRDefault="00857621" w:rsidP="00524407">
      <w:pPr>
        <w:contextualSpacing/>
        <w:rPr>
          <w:rFonts w:ascii="Calibri" w:hAnsi="Calibri" w:cs="Calibri"/>
        </w:rPr>
      </w:pPr>
    </w:p>
    <w:p w14:paraId="7EE690FA" w14:textId="77777777" w:rsidR="007B0C4B" w:rsidRDefault="000362DF" w:rsidP="007B0C4B">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6E54B8A2" w14:textId="77777777" w:rsidR="00EA0F29" w:rsidRPr="007B0C4B" w:rsidRDefault="007B0C4B" w:rsidP="007B0C4B">
      <w:pPr>
        <w:ind w:left="360"/>
        <w:contextualSpacing/>
        <w:rPr>
          <w:rFonts w:ascii="Calibri" w:hAnsi="Calibri" w:cs="Calibri"/>
        </w:rPr>
      </w:pPr>
      <w:r>
        <w:rPr>
          <w:rFonts w:ascii="Calibri" w:hAnsi="Calibri" w:cs="Calibri"/>
          <w:color w:val="FF0000"/>
        </w:rPr>
        <w:t xml:space="preserve">He </w:t>
      </w:r>
      <w:r w:rsidR="00EA0F29" w:rsidRPr="007B0C4B">
        <w:rPr>
          <w:rFonts w:ascii="Calibri" w:hAnsi="Calibri" w:cs="Calibri"/>
          <w:color w:val="FF0000"/>
        </w:rPr>
        <w:t>check</w:t>
      </w:r>
      <w:r>
        <w:rPr>
          <w:rFonts w:ascii="Calibri" w:hAnsi="Calibri" w:cs="Calibri"/>
          <w:color w:val="FF0000"/>
        </w:rPr>
        <w:t>s</w:t>
      </w:r>
      <w:r w:rsidR="00EA0F29" w:rsidRPr="007B0C4B">
        <w:rPr>
          <w:rFonts w:ascii="Calibri" w:hAnsi="Calibri" w:cs="Calibri"/>
          <w:color w:val="FF0000"/>
        </w:rPr>
        <w:t xml:space="preserve"> every few months. Tr</w:t>
      </w:r>
      <w:r>
        <w:rPr>
          <w:rFonts w:ascii="Calibri" w:hAnsi="Calibri" w:cs="Calibri"/>
          <w:color w:val="FF0000"/>
        </w:rPr>
        <w:t>ies</w:t>
      </w:r>
      <w:r w:rsidR="00EA0F29" w:rsidRPr="007B0C4B">
        <w:rPr>
          <w:rFonts w:ascii="Calibri" w:hAnsi="Calibri" w:cs="Calibri"/>
          <w:color w:val="FF0000"/>
        </w:rPr>
        <w:t xml:space="preserve"> to get 40% over cost at the minimum. That is warranty</w:t>
      </w:r>
      <w:r w:rsidRPr="007B0C4B">
        <w:rPr>
          <w:rFonts w:ascii="Calibri" w:hAnsi="Calibri" w:cs="Calibri"/>
          <w:color w:val="FF0000"/>
        </w:rPr>
        <w:t xml:space="preserve"> </w:t>
      </w:r>
      <w:r w:rsidR="00EA0F29" w:rsidRPr="007B0C4B">
        <w:rPr>
          <w:rFonts w:ascii="Calibri" w:hAnsi="Calibri" w:cs="Calibri"/>
          <w:color w:val="FF0000"/>
        </w:rPr>
        <w:t xml:space="preserve">price, so we never want to go below warranty if possible. </w:t>
      </w:r>
    </w:p>
    <w:p w14:paraId="433C1BC2" w14:textId="77777777" w:rsidR="00857621" w:rsidRPr="00340636" w:rsidRDefault="00857621" w:rsidP="00524407">
      <w:pPr>
        <w:contextualSpacing/>
        <w:rPr>
          <w:rFonts w:ascii="Calibri" w:hAnsi="Calibri" w:cs="Calibri"/>
        </w:rPr>
      </w:pPr>
    </w:p>
    <w:p w14:paraId="7401B385" w14:textId="77777777" w:rsidR="007B0C4B" w:rsidRDefault="000F3766" w:rsidP="007B0C4B">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0050F18D"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t>Never in parts. The general stuff is managed by the GM who watches the website, but there are no coupons that aren’t directly from GM on the website.</w:t>
      </w:r>
    </w:p>
    <w:p w14:paraId="3C4F67FE" w14:textId="77777777" w:rsidR="004105E0" w:rsidRPr="00340636" w:rsidRDefault="004105E0" w:rsidP="00524407">
      <w:pPr>
        <w:pStyle w:val="ListParagraph"/>
        <w:ind w:left="360"/>
        <w:rPr>
          <w:rFonts w:ascii="Calibri" w:hAnsi="Calibri" w:cs="Calibri"/>
        </w:rPr>
      </w:pPr>
    </w:p>
    <w:p w14:paraId="4D5556D6" w14:textId="77777777" w:rsidR="007B0C4B" w:rsidRDefault="004105E0" w:rsidP="007B0C4B">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5DF1369E"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t xml:space="preserve">No. The parts order forms aren’t responded to. </w:t>
      </w:r>
      <w:r w:rsidR="007B0C4B">
        <w:rPr>
          <w:rFonts w:ascii="Calibri" w:hAnsi="Calibri" w:cs="Calibri"/>
          <w:color w:val="FF0000"/>
        </w:rPr>
        <w:t xml:space="preserve">The parts manager </w:t>
      </w:r>
      <w:r w:rsidRPr="007B0C4B">
        <w:rPr>
          <w:rFonts w:ascii="Calibri" w:hAnsi="Calibri" w:cs="Calibri"/>
          <w:color w:val="FF0000"/>
        </w:rPr>
        <w:t xml:space="preserve">had never heard of them. We need to set up a process to get them to the parts department to be responded to. </w:t>
      </w:r>
    </w:p>
    <w:p w14:paraId="09C9344D" w14:textId="77777777" w:rsidR="004105E0" w:rsidRPr="00340636" w:rsidRDefault="004105E0" w:rsidP="00524407">
      <w:pPr>
        <w:contextualSpacing/>
        <w:rPr>
          <w:rFonts w:ascii="Calibri" w:hAnsi="Calibri" w:cs="Calibri"/>
        </w:rPr>
      </w:pPr>
    </w:p>
    <w:p w14:paraId="06E82CD7" w14:textId="77777777" w:rsidR="007B0C4B" w:rsidRDefault="00C71623" w:rsidP="007B0C4B">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140CF6CB"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t>Some of the center of learning training is sales modules. It is mandatory from GM. This is done quarterly per GM’s schedule and their decision on what to teach/test.</w:t>
      </w:r>
    </w:p>
    <w:p w14:paraId="5064968C" w14:textId="77777777" w:rsidR="00874C10" w:rsidRPr="00340636" w:rsidRDefault="00874C10" w:rsidP="00524407">
      <w:pPr>
        <w:rPr>
          <w:rFonts w:ascii="Calibri" w:hAnsi="Calibri" w:cs="Calibri"/>
        </w:rPr>
      </w:pPr>
    </w:p>
    <w:p w14:paraId="3DF059AB" w14:textId="77777777" w:rsidR="007B0C4B" w:rsidRDefault="00C71623" w:rsidP="007B0C4B">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48ACC2AC"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lastRenderedPageBreak/>
        <w:t>No. H</w:t>
      </w:r>
      <w:r w:rsidR="007B0C4B">
        <w:rPr>
          <w:rFonts w:ascii="Calibri" w:hAnsi="Calibri" w:cs="Calibri"/>
          <w:color w:val="FF0000"/>
        </w:rPr>
        <w:t>e h</w:t>
      </w:r>
      <w:r w:rsidRPr="007B0C4B">
        <w:rPr>
          <w:rFonts w:ascii="Calibri" w:hAnsi="Calibri" w:cs="Calibri"/>
          <w:color w:val="FF0000"/>
        </w:rPr>
        <w:t>adn’t thought about it before.</w:t>
      </w:r>
    </w:p>
    <w:p w14:paraId="26B51A40" w14:textId="77777777" w:rsidR="00C71623" w:rsidRPr="00340636" w:rsidRDefault="00C71623" w:rsidP="00524407">
      <w:pPr>
        <w:pStyle w:val="ListParagraph"/>
        <w:ind w:left="360"/>
        <w:rPr>
          <w:rFonts w:ascii="Calibri" w:hAnsi="Calibri" w:cs="Calibri"/>
        </w:rPr>
      </w:pPr>
    </w:p>
    <w:p w14:paraId="0CBCD3F5" w14:textId="77777777" w:rsidR="007B0C4B" w:rsidRDefault="00C71623" w:rsidP="007B0C4B">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431C1527" w14:textId="66996C81" w:rsidR="00EA0F29" w:rsidRPr="007B0C4B" w:rsidRDefault="00223B40" w:rsidP="007B0C4B">
      <w:pPr>
        <w:ind w:left="360"/>
        <w:contextualSpacing/>
        <w:rPr>
          <w:rFonts w:ascii="Calibri" w:hAnsi="Calibri" w:cs="Calibri"/>
        </w:rPr>
      </w:pPr>
      <w:r>
        <w:rPr>
          <w:rFonts w:ascii="Calibri" w:hAnsi="Calibri" w:cs="Calibri"/>
          <w:color w:val="FF0000"/>
        </w:rPr>
        <w:t>He f</w:t>
      </w:r>
      <w:r w:rsidR="00EA0F29" w:rsidRPr="007B0C4B">
        <w:rPr>
          <w:rFonts w:ascii="Calibri" w:hAnsi="Calibri" w:cs="Calibri"/>
          <w:color w:val="FF0000"/>
        </w:rPr>
        <w:t xml:space="preserve">eels like we do a good job selling accessories. </w:t>
      </w:r>
      <w:r>
        <w:rPr>
          <w:rFonts w:ascii="Calibri" w:hAnsi="Calibri" w:cs="Calibri"/>
          <w:color w:val="FF0000"/>
        </w:rPr>
        <w:t>He says</w:t>
      </w:r>
      <w:r w:rsidR="00EA0F29" w:rsidRPr="007B0C4B">
        <w:rPr>
          <w:rFonts w:ascii="Calibri" w:hAnsi="Calibri" w:cs="Calibri"/>
          <w:color w:val="FF0000"/>
        </w:rPr>
        <w:t xml:space="preserve"> outpace our objectives and our much larger sister store. Most of the </w:t>
      </w:r>
      <w:r w:rsidRPr="007B0C4B">
        <w:rPr>
          <w:rFonts w:ascii="Calibri" w:hAnsi="Calibri" w:cs="Calibri"/>
          <w:color w:val="FF0000"/>
        </w:rPr>
        <w:t>salespeople</w:t>
      </w:r>
      <w:r w:rsidR="00EA0F29" w:rsidRPr="007B0C4B">
        <w:rPr>
          <w:rFonts w:ascii="Calibri" w:hAnsi="Calibri" w:cs="Calibri"/>
          <w:color w:val="FF0000"/>
        </w:rPr>
        <w:t xml:space="preserve"> do a good job of encouraging accessory purchases and getting them ordered with the back counter.</w:t>
      </w:r>
    </w:p>
    <w:p w14:paraId="27644705" w14:textId="77777777" w:rsidR="00C71623" w:rsidRPr="00340636" w:rsidRDefault="00C71623" w:rsidP="00524407">
      <w:pPr>
        <w:contextualSpacing/>
        <w:rPr>
          <w:rFonts w:ascii="Calibri" w:hAnsi="Calibri" w:cs="Calibri"/>
        </w:rPr>
      </w:pPr>
    </w:p>
    <w:p w14:paraId="4D055A17" w14:textId="77777777" w:rsidR="007B0C4B" w:rsidRDefault="00874C10" w:rsidP="007B0C4B">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615E04F0"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t xml:space="preserve">Our controller sends out when to check on customers to see what is going on and when they haven’t paid us. They are cut off if they don’t pay after a set amount of time. She is constantly watching. </w:t>
      </w:r>
    </w:p>
    <w:p w14:paraId="6EF04A32" w14:textId="77777777" w:rsidR="00307242" w:rsidRPr="00340636" w:rsidRDefault="00307242" w:rsidP="00524407">
      <w:pPr>
        <w:pStyle w:val="ListParagraph"/>
        <w:ind w:left="360"/>
        <w:rPr>
          <w:rFonts w:ascii="Calibri" w:hAnsi="Calibri" w:cs="Calibri"/>
        </w:rPr>
      </w:pPr>
    </w:p>
    <w:p w14:paraId="135B464B" w14:textId="77777777" w:rsidR="007B0C4B" w:rsidRDefault="0038459D" w:rsidP="007B0C4B">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p>
    <w:p w14:paraId="2FA474E7"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t>Not something he has ever looked at.</w:t>
      </w:r>
    </w:p>
    <w:p w14:paraId="53258A99" w14:textId="77777777" w:rsidR="00EA0F29" w:rsidRPr="00EA0F29" w:rsidRDefault="00EA0F29" w:rsidP="00EA0F29">
      <w:pPr>
        <w:ind w:left="1080"/>
        <w:contextualSpacing/>
        <w:rPr>
          <w:rFonts w:ascii="Calibri" w:hAnsi="Calibri" w:cs="Calibri"/>
        </w:rPr>
      </w:pPr>
    </w:p>
    <w:p w14:paraId="6242F0C3" w14:textId="77777777" w:rsidR="007B0C4B" w:rsidRDefault="00A86F8F" w:rsidP="007B0C4B">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3D1B593C"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t xml:space="preserve">Check it daily with constant bin checks. If a bin shows it has inventory and it is wrong, the service manager adjusts it and looks to see why it was wrong. During downtime, bin sheets are printed and checked too. </w:t>
      </w:r>
    </w:p>
    <w:p w14:paraId="5D3B17F4" w14:textId="77777777" w:rsidR="00A86F8F" w:rsidRPr="00340636" w:rsidRDefault="00A86F8F" w:rsidP="00524407">
      <w:pPr>
        <w:contextualSpacing/>
        <w:rPr>
          <w:rFonts w:ascii="Calibri" w:hAnsi="Calibri" w:cs="Calibri"/>
        </w:rPr>
      </w:pPr>
    </w:p>
    <w:p w14:paraId="3F12DE95" w14:textId="77777777" w:rsidR="007B0C4B" w:rsidRDefault="00874C10" w:rsidP="007B0C4B">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51F1C608" w14:textId="0E9DB132" w:rsidR="00EA0F29" w:rsidRPr="007B0C4B" w:rsidRDefault="00EA0F29" w:rsidP="007B0C4B">
      <w:pPr>
        <w:ind w:left="360"/>
        <w:contextualSpacing/>
        <w:rPr>
          <w:rFonts w:ascii="Calibri" w:hAnsi="Calibri" w:cs="Calibri"/>
        </w:rPr>
      </w:pPr>
      <w:proofErr w:type="gramStart"/>
      <w:r w:rsidRPr="007B0C4B">
        <w:rPr>
          <w:rFonts w:ascii="Calibri" w:hAnsi="Calibri" w:cs="Calibri"/>
          <w:color w:val="FF0000"/>
        </w:rPr>
        <w:t>Yes</w:t>
      </w:r>
      <w:proofErr w:type="gramEnd"/>
      <w:r w:rsidRPr="007B0C4B">
        <w:rPr>
          <w:rFonts w:ascii="Calibri" w:hAnsi="Calibri" w:cs="Calibri"/>
          <w:color w:val="FF0000"/>
        </w:rPr>
        <w:t xml:space="preserve"> they are tracked. Anytime </w:t>
      </w:r>
      <w:r w:rsidR="00223B40">
        <w:rPr>
          <w:rFonts w:ascii="Calibri" w:hAnsi="Calibri" w:cs="Calibri"/>
          <w:color w:val="FF0000"/>
        </w:rPr>
        <w:t>they</w:t>
      </w:r>
      <w:r w:rsidRPr="007B0C4B">
        <w:rPr>
          <w:rFonts w:ascii="Calibri" w:hAnsi="Calibri" w:cs="Calibri"/>
          <w:color w:val="FF0000"/>
        </w:rPr>
        <w:t xml:space="preserve"> don’t have the part in hand unless </w:t>
      </w:r>
      <w:r w:rsidR="00223B40">
        <w:rPr>
          <w:rFonts w:ascii="Calibri" w:hAnsi="Calibri" w:cs="Calibri"/>
          <w:color w:val="FF0000"/>
        </w:rPr>
        <w:t>they</w:t>
      </w:r>
      <w:r w:rsidRPr="007B0C4B">
        <w:rPr>
          <w:rFonts w:ascii="Calibri" w:hAnsi="Calibri" w:cs="Calibri"/>
          <w:color w:val="FF0000"/>
        </w:rPr>
        <w:t xml:space="preserve"> can have it next day when someone wants a part then it goes in as a lost sale.</w:t>
      </w:r>
    </w:p>
    <w:p w14:paraId="4346FAD2" w14:textId="77777777" w:rsidR="00A86F8F" w:rsidRPr="00340636" w:rsidRDefault="00A86F8F" w:rsidP="00524407">
      <w:pPr>
        <w:contextualSpacing/>
        <w:rPr>
          <w:rFonts w:ascii="Calibri" w:hAnsi="Calibri" w:cs="Calibri"/>
        </w:rPr>
      </w:pPr>
    </w:p>
    <w:p w14:paraId="151122EF" w14:textId="77777777" w:rsidR="007B0C4B" w:rsidRDefault="00755A5D" w:rsidP="007B0C4B">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p>
    <w:p w14:paraId="4D75D9BB"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t>Getting the customer to show back up.</w:t>
      </w:r>
    </w:p>
    <w:p w14:paraId="3D2EA989" w14:textId="77777777" w:rsidR="00755A5D" w:rsidRPr="00340636" w:rsidRDefault="00755A5D" w:rsidP="00524407">
      <w:pPr>
        <w:pStyle w:val="ListParagraph"/>
        <w:ind w:left="360"/>
        <w:rPr>
          <w:rFonts w:ascii="Calibri" w:hAnsi="Calibri" w:cs="Calibri"/>
        </w:rPr>
      </w:pPr>
    </w:p>
    <w:p w14:paraId="422AB500" w14:textId="77777777" w:rsidR="007B0C4B" w:rsidRDefault="00755A5D" w:rsidP="007B0C4B">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7B6E9EBB"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t>Waits until we have return reserve money and then pulls obsolescence report to see what is the oldest to send back to reduce obsolescence or keep it from turning into obsolescence. Doesn’t have a number off top of his head.</w:t>
      </w:r>
    </w:p>
    <w:p w14:paraId="5DCC750D" w14:textId="77777777" w:rsidR="00755A5D" w:rsidRPr="00340636" w:rsidRDefault="00755A5D" w:rsidP="00524407">
      <w:pPr>
        <w:pStyle w:val="ListParagraph"/>
        <w:ind w:left="360"/>
        <w:rPr>
          <w:rFonts w:ascii="Calibri" w:hAnsi="Calibri" w:cs="Calibri"/>
        </w:rPr>
      </w:pPr>
    </w:p>
    <w:p w14:paraId="07B35D27" w14:textId="77777777" w:rsidR="007B0C4B" w:rsidRDefault="00755A5D" w:rsidP="007B0C4B">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07094417"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t xml:space="preserve">5/12 5/12 which is a little shorter than RIM’s </w:t>
      </w:r>
      <w:proofErr w:type="gramStart"/>
      <w:r w:rsidRPr="007B0C4B">
        <w:rPr>
          <w:rFonts w:ascii="Calibri" w:hAnsi="Calibri" w:cs="Calibri"/>
          <w:color w:val="FF0000"/>
        </w:rPr>
        <w:t>13 month</w:t>
      </w:r>
      <w:proofErr w:type="gramEnd"/>
      <w:r w:rsidRPr="007B0C4B">
        <w:rPr>
          <w:rFonts w:ascii="Calibri" w:hAnsi="Calibri" w:cs="Calibri"/>
          <w:color w:val="FF0000"/>
        </w:rPr>
        <w:t xml:space="preserve"> guidelines. </w:t>
      </w:r>
    </w:p>
    <w:p w14:paraId="0985CC33" w14:textId="77777777" w:rsidR="00755A5D" w:rsidRPr="00340636" w:rsidRDefault="00755A5D" w:rsidP="00524407">
      <w:pPr>
        <w:pStyle w:val="ListParagraph"/>
        <w:ind w:left="360"/>
        <w:rPr>
          <w:rFonts w:ascii="Calibri" w:hAnsi="Calibri" w:cs="Calibri"/>
        </w:rPr>
      </w:pPr>
    </w:p>
    <w:p w14:paraId="6CF76996" w14:textId="77777777" w:rsidR="007B0C4B" w:rsidRDefault="00722463" w:rsidP="007B0C4B">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6A9A8E02" w14:textId="77777777" w:rsidR="00EA0F29" w:rsidRPr="007B0C4B" w:rsidRDefault="00EA0F29" w:rsidP="007B0C4B">
      <w:pPr>
        <w:ind w:left="360"/>
        <w:contextualSpacing/>
        <w:rPr>
          <w:rFonts w:ascii="Calibri" w:hAnsi="Calibri" w:cs="Calibri"/>
        </w:rPr>
      </w:pPr>
      <w:r w:rsidRPr="007B0C4B">
        <w:rPr>
          <w:rFonts w:ascii="Calibri" w:hAnsi="Calibri" w:cs="Calibri"/>
          <w:color w:val="FF0000"/>
        </w:rPr>
        <w:lastRenderedPageBreak/>
        <w:t xml:space="preserve">9. Have a good understanding and been looking at everything into the monthly summary for a longtime. </w:t>
      </w:r>
    </w:p>
    <w:p w14:paraId="4646DFEF" w14:textId="77777777" w:rsidR="00307242" w:rsidRPr="00340636" w:rsidRDefault="00307242" w:rsidP="00524407">
      <w:pPr>
        <w:pStyle w:val="ListParagraph"/>
        <w:ind w:left="360"/>
        <w:rPr>
          <w:rFonts w:ascii="Calibri" w:hAnsi="Calibri" w:cs="Calibri"/>
        </w:rPr>
      </w:pPr>
    </w:p>
    <w:p w14:paraId="28099B4F" w14:textId="77777777" w:rsidR="007B0C4B" w:rsidRDefault="005B278A" w:rsidP="007B0C4B">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1397E41E" w14:textId="4BB7C12C" w:rsidR="007B0C4B" w:rsidRDefault="00EA0F29" w:rsidP="007B0C4B">
      <w:pPr>
        <w:ind w:left="360"/>
        <w:contextualSpacing/>
        <w:rPr>
          <w:rFonts w:ascii="Calibri" w:hAnsi="Calibri" w:cs="Calibri"/>
        </w:rPr>
      </w:pPr>
      <w:r w:rsidRPr="007B0C4B">
        <w:rPr>
          <w:rFonts w:ascii="Calibri" w:hAnsi="Calibri" w:cs="Calibri"/>
          <w:color w:val="FF0000"/>
        </w:rPr>
        <w:t xml:space="preserve">The clearer communication is the more efficiently things run. Would like more access to reports and data to be able to </w:t>
      </w:r>
      <w:r w:rsidR="00223B40" w:rsidRPr="007B0C4B">
        <w:rPr>
          <w:rFonts w:ascii="Calibri" w:hAnsi="Calibri" w:cs="Calibri"/>
          <w:color w:val="FF0000"/>
        </w:rPr>
        <w:t>investigate</w:t>
      </w:r>
      <w:r w:rsidRPr="007B0C4B">
        <w:rPr>
          <w:rFonts w:ascii="Calibri" w:hAnsi="Calibri" w:cs="Calibri"/>
          <w:color w:val="FF0000"/>
        </w:rPr>
        <w:t xml:space="preserve"> more things. </w:t>
      </w:r>
      <w:r w:rsidR="00223B40" w:rsidRPr="007B0C4B">
        <w:rPr>
          <w:rFonts w:ascii="Calibri" w:hAnsi="Calibri" w:cs="Calibri"/>
          <w:color w:val="FF0000"/>
        </w:rPr>
        <w:t>Interdepartmental</w:t>
      </w:r>
      <w:r w:rsidRPr="007B0C4B">
        <w:rPr>
          <w:rFonts w:ascii="Calibri" w:hAnsi="Calibri" w:cs="Calibri"/>
          <w:color w:val="FF0000"/>
        </w:rPr>
        <w:t xml:space="preserve"> communication to ensure the right parts are being ordered for people with information provided so that the parts can be picked up and paid for in a timely manner once they are here. </w:t>
      </w:r>
    </w:p>
    <w:p w14:paraId="45171223" w14:textId="77777777" w:rsidR="00EA0F29" w:rsidRPr="00340636" w:rsidRDefault="00EA0F29" w:rsidP="007B0C4B">
      <w:pPr>
        <w:ind w:left="360"/>
        <w:contextualSpacing/>
        <w:rPr>
          <w:rFonts w:ascii="Calibri" w:hAnsi="Calibri" w:cs="Calibri"/>
        </w:rPr>
      </w:pPr>
      <w:r>
        <w:rPr>
          <w:rFonts w:ascii="Calibri" w:hAnsi="Calibri" w:cs="Calibri"/>
          <w:color w:val="FF0000"/>
        </w:rPr>
        <w:t>Staff. Not necessarily an organizational issue, but a constant issue to get enough good help.</w:t>
      </w:r>
    </w:p>
    <w:sectPr w:rsidR="00EA0F29" w:rsidRPr="00340636" w:rsidSect="00524407">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5953A" w14:textId="77777777" w:rsidR="00382585" w:rsidRDefault="00382585">
      <w:r>
        <w:separator/>
      </w:r>
    </w:p>
  </w:endnote>
  <w:endnote w:type="continuationSeparator" w:id="0">
    <w:p w14:paraId="5D4AECE7" w14:textId="77777777" w:rsidR="00382585" w:rsidRDefault="0038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4E3D"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5677D0"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389C"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0DFAA09A"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D67D" w14:textId="77777777" w:rsidR="00382585" w:rsidRDefault="00382585">
      <w:r>
        <w:separator/>
      </w:r>
    </w:p>
  </w:footnote>
  <w:footnote w:type="continuationSeparator" w:id="0">
    <w:p w14:paraId="7D9FFAFB" w14:textId="77777777" w:rsidR="00382585" w:rsidRDefault="0038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4B811"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102D" w14:textId="1CE70104" w:rsidR="009D5BCF" w:rsidRDefault="00223B40">
    <w:pPr>
      <w:pStyle w:val="Header"/>
    </w:pPr>
    <w:r>
      <w:rPr>
        <w:noProof/>
      </w:rPr>
      <w:drawing>
        <wp:anchor distT="0" distB="0" distL="114300" distR="114300" simplePos="0" relativeHeight="251657728" behindDoc="0" locked="0" layoutInCell="1" allowOverlap="1" wp14:anchorId="5510EEB1" wp14:editId="05A1E415">
          <wp:simplePos x="0" y="0"/>
          <wp:positionH relativeFrom="column">
            <wp:posOffset>4406900</wp:posOffset>
          </wp:positionH>
          <wp:positionV relativeFrom="paragraph">
            <wp:posOffset>-69850</wp:posOffset>
          </wp:positionV>
          <wp:extent cx="1536700" cy="52705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3737F">
      <w:tab/>
    </w:r>
    <w:r w:rsidR="0073737F">
      <w:tab/>
    </w:r>
    <w:proofErr w:type="spellStart"/>
    <w:r w:rsidR="0073737F">
      <w:t>Isaisabell</w:t>
    </w:r>
    <w:proofErr w:type="spellEnd"/>
    <w:r w:rsidR="0073737F">
      <w:tab/>
    </w:r>
    <w:r w:rsidR="0073737F">
      <w:tab/>
    </w:r>
    <w:r w:rsidR="0073737F">
      <w:tab/>
    </w:r>
    <w:r w:rsidR="0073737F">
      <w:tab/>
    </w:r>
  </w:p>
  <w:p w14:paraId="3D76BC59" w14:textId="587D9F24" w:rsidR="0073737F" w:rsidRDefault="0073737F">
    <w:pPr>
      <w:pStyle w:val="Header"/>
    </w:pPr>
    <w:r>
      <w:tab/>
    </w:r>
    <w:r>
      <w:tab/>
    </w:r>
    <w:r>
      <w:tab/>
    </w:r>
    <w:r>
      <w:tab/>
      <w:t>Isabelle Thomas – N436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6941426">
    <w:abstractNumId w:val="10"/>
  </w:num>
  <w:num w:numId="2" w16cid:durableId="1227228466">
    <w:abstractNumId w:val="7"/>
  </w:num>
  <w:num w:numId="3" w16cid:durableId="177626843">
    <w:abstractNumId w:val="3"/>
  </w:num>
  <w:num w:numId="4" w16cid:durableId="1130056181">
    <w:abstractNumId w:val="6"/>
  </w:num>
  <w:num w:numId="5" w16cid:durableId="21294735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700717">
    <w:abstractNumId w:val="9"/>
  </w:num>
  <w:num w:numId="7" w16cid:durableId="31807044">
    <w:abstractNumId w:val="12"/>
  </w:num>
  <w:num w:numId="8" w16cid:durableId="877939072">
    <w:abstractNumId w:val="1"/>
  </w:num>
  <w:num w:numId="9" w16cid:durableId="1956981381">
    <w:abstractNumId w:val="14"/>
  </w:num>
  <w:num w:numId="10" w16cid:durableId="1652632958">
    <w:abstractNumId w:val="0"/>
  </w:num>
  <w:num w:numId="11" w16cid:durableId="1885096773">
    <w:abstractNumId w:val="8"/>
  </w:num>
  <w:num w:numId="12" w16cid:durableId="1442645327">
    <w:abstractNumId w:val="13"/>
  </w:num>
  <w:num w:numId="13" w16cid:durableId="1462651143">
    <w:abstractNumId w:val="11"/>
  </w:num>
  <w:num w:numId="14" w16cid:durableId="1601329730">
    <w:abstractNumId w:val="5"/>
  </w:num>
  <w:num w:numId="15" w16cid:durableId="1698002948">
    <w:abstractNumId w:val="4"/>
  </w:num>
  <w:num w:numId="16" w16cid:durableId="21516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23B40"/>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2585"/>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3737F"/>
    <w:rsid w:val="00755A5D"/>
    <w:rsid w:val="00760E7E"/>
    <w:rsid w:val="00775175"/>
    <w:rsid w:val="007A775E"/>
    <w:rsid w:val="007B00F2"/>
    <w:rsid w:val="007B06BC"/>
    <w:rsid w:val="007B0C4B"/>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8E3BEE"/>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73035"/>
    <w:rsid w:val="00C86D75"/>
    <w:rsid w:val="00CB0FD9"/>
    <w:rsid w:val="00CC6670"/>
    <w:rsid w:val="00D105E5"/>
    <w:rsid w:val="00D154EA"/>
    <w:rsid w:val="00D247D5"/>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A0F29"/>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332CD"/>
  <w15:chartTrackingRefBased/>
  <w15:docId w15:val="{CB0793F7-5CB6-6D42-B12E-68BF9806F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Isabelle Dettmering</cp:lastModifiedBy>
  <cp:revision>2</cp:revision>
  <cp:lastPrinted>2017-02-02T15:55:00Z</cp:lastPrinted>
  <dcterms:created xsi:type="dcterms:W3CDTF">2024-01-19T18:19:00Z</dcterms:created>
  <dcterms:modified xsi:type="dcterms:W3CDTF">2024-01-19T18:19:00Z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